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委托检验合同书</w:t>
      </w:r>
    </w:p>
    <w:p>
      <w:pPr>
        <w:ind w:firstLine="2703" w:firstLineChars="1500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 xml:space="preserve">                                                       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>QRD1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>0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>0201-201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 xml:space="preserve"> </w:t>
      </w:r>
      <w:r>
        <w:rPr>
          <w:rFonts w:hint="eastAsia"/>
        </w:rPr>
        <w:t xml:space="preserve">  </w:t>
      </w:r>
    </w:p>
    <w:tbl>
      <w:tblPr>
        <w:tblStyle w:val="5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932"/>
        <w:gridCol w:w="94"/>
        <w:gridCol w:w="2495"/>
        <w:gridCol w:w="575"/>
        <w:gridCol w:w="738"/>
        <w:gridCol w:w="862"/>
        <w:gridCol w:w="319"/>
        <w:gridCol w:w="17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ind w:firstLine="631" w:firstLineChars="30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lang w:eastAsia="zh-CN"/>
              </w:rPr>
              <w:t>客客户填写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委托单位（客户）</w:t>
            </w:r>
          </w:p>
        </w:tc>
        <w:tc>
          <w:tcPr>
            <w:tcW w:w="3902" w:type="dxa"/>
            <w:gridSpan w:val="4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联系人、电话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地址</w:t>
            </w:r>
          </w:p>
        </w:tc>
        <w:tc>
          <w:tcPr>
            <w:tcW w:w="3902" w:type="dxa"/>
            <w:gridSpan w:val="4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传真、邮编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3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lang w:eastAsia="zh-CN"/>
              </w:rPr>
              <w:t>生产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单位</w:t>
            </w:r>
          </w:p>
        </w:tc>
        <w:tc>
          <w:tcPr>
            <w:tcW w:w="3902" w:type="dxa"/>
            <w:gridSpan w:val="4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联系人、电话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3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地址</w:t>
            </w:r>
          </w:p>
        </w:tc>
        <w:tc>
          <w:tcPr>
            <w:tcW w:w="3902" w:type="dxa"/>
            <w:gridSpan w:val="4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传真、邮编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highlight w:val="none"/>
              </w:rPr>
              <w:t>样品名称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/图号/规格</w:t>
            </w:r>
          </w:p>
        </w:tc>
        <w:tc>
          <w:tcPr>
            <w:tcW w:w="390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270" w:firstLineChars="15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</w:rPr>
              <w:t>数量/标识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  <w:lang w:eastAsia="zh-CN"/>
              </w:rPr>
              <w:t>检验类别</w:t>
            </w:r>
          </w:p>
        </w:tc>
        <w:tc>
          <w:tcPr>
            <w:tcW w:w="3902" w:type="dxa"/>
            <w:gridSpan w:val="4"/>
            <w:vMerge w:val="restart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  <w:t>委托检验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  <w:t>抽查检验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  <w:t>型式检验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华文中宋" w:hAnsi="华文中宋" w:eastAsia="华文中宋" w:cs="华文中宋"/>
                <w:b/>
                <w:bCs/>
                <w:color w:val="auto"/>
                <w:sz w:val="18"/>
                <w:szCs w:val="1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  <w:t>其它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  <w:lang w:eastAsia="zh-CN"/>
              </w:rPr>
              <w:t>样品来源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  <w:t>送样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  <w:lang w:eastAsia="zh-CN"/>
              </w:rPr>
              <w:t>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  <w:lang w:eastAsia="zh-CN"/>
              </w:rPr>
            </w:pPr>
          </w:p>
        </w:tc>
        <w:tc>
          <w:tcPr>
            <w:tcW w:w="3902" w:type="dxa"/>
            <w:gridSpan w:val="4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</w:rPr>
              <w:t>样品处理意见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/>
                <w:bCs/>
                <w:spacing w:val="-15"/>
                <w:sz w:val="18"/>
                <w:szCs w:val="18"/>
              </w:rPr>
              <w:t>检毕取回</w:t>
            </w:r>
            <w:r>
              <w:rPr>
                <w:rFonts w:hint="eastAsia" w:ascii="华文中宋" w:hAnsi="华文中宋" w:eastAsia="华文中宋" w:cs="华文中宋"/>
                <w:b/>
                <w:bCs/>
                <w:spacing w:val="-15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/>
                <w:bCs/>
                <w:spacing w:val="-12"/>
                <w:sz w:val="18"/>
                <w:szCs w:val="18"/>
              </w:rPr>
              <w:t>委托公司处理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检测依据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lang w:eastAsia="zh-CN"/>
              </w:rPr>
              <w:t>判定依据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检验项目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pacing w:val="-16"/>
                <w:sz w:val="18"/>
                <w:szCs w:val="18"/>
                <w:lang w:eastAsia="zh-CN"/>
              </w:rPr>
              <w:t>检验</w:t>
            </w:r>
            <w:r>
              <w:rPr>
                <w:rFonts w:hint="eastAsia" w:ascii="华文中宋" w:hAnsi="华文中宋" w:eastAsia="华文中宋" w:cs="华文中宋"/>
                <w:b/>
                <w:bCs/>
                <w:spacing w:val="-16"/>
                <w:sz w:val="18"/>
                <w:szCs w:val="18"/>
              </w:rPr>
              <w:t>报告发送方式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 xml:space="preserve">□自取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 xml:space="preserve"> □邮寄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pacing w:val="-11"/>
                <w:sz w:val="18"/>
                <w:szCs w:val="18"/>
                <w:lang w:eastAsia="zh-CN"/>
              </w:rPr>
              <w:t>（提供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pacing w:val="-11"/>
                <w:sz w:val="18"/>
                <w:szCs w:val="18"/>
                <w:lang w:val="en-US" w:eastAsia="zh-CN"/>
              </w:rPr>
              <w:t>2份报告，如需增加每份收50元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pacing w:val="-1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是否加急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正常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加急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18"/>
                <w:szCs w:val="18"/>
                <w:lang w:eastAsia="zh-CN"/>
              </w:rPr>
              <w:t>（加急加收检验费的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18"/>
                <w:szCs w:val="18"/>
                <w:lang w:val="en-US" w:eastAsia="zh-CN"/>
              </w:rPr>
              <w:t>50%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pacing w:val="-16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pacing w:val="-16"/>
                <w:sz w:val="18"/>
                <w:szCs w:val="18"/>
                <w:lang w:eastAsia="zh-CN"/>
              </w:rPr>
              <w:t>检验报告及发票邮寄地址收件人、电话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9510" w:type="dxa"/>
            <w:gridSpan w:val="9"/>
            <w:noWrap w:val="0"/>
            <w:vAlign w:val="center"/>
          </w:tcPr>
          <w:p>
            <w:pPr>
              <w:pStyle w:val="2"/>
              <w:spacing w:line="2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1、是否有指定的检测方法          □无此项       □否        □是（方法内容见附件）</w:t>
            </w:r>
          </w:p>
          <w:p>
            <w:pPr>
              <w:pStyle w:val="2"/>
              <w:spacing w:line="2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2、是否同意本公司所使用的非标准方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法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进行检测     □无此项   □否      □是</w:t>
            </w:r>
          </w:p>
          <w:p>
            <w:pPr>
              <w:pStyle w:val="2"/>
              <w:spacing w:line="260" w:lineRule="exact"/>
              <w:ind w:firstLine="541" w:firstLineChars="300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 xml:space="preserve">3、是否同意必要的分包        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 xml:space="preserve"> □无此项       □否       □是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（详见分包合同）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付款方信息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单位名称：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                              开户行：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>银行账号：                              地  址：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电    话：                              社会统一信用代码：                                       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outlineLvl w:val="9"/>
              <w:rPr>
                <w:rFonts w:hint="default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增值税专票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增值税普票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其它约定事项或说明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ind w:firstLine="631" w:firstLineChars="300"/>
              <w:rPr>
                <w:rFonts w:hint="eastAsia" w:ascii="华文中宋" w:hAnsi="华文中宋" w:eastAsia="华文中宋" w:cs="华文中宋"/>
                <w:b/>
                <w:bCs/>
                <w:sz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</w:rPr>
              <w:t>检公司填写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合同编号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outlineLvl w:val="9"/>
              <w:rPr>
                <w:rFonts w:hint="default" w:ascii="宋体" w:hAnsi="宋体" w:eastAsia="宋体"/>
                <w:b/>
                <w:bCs/>
                <w:szCs w:val="18"/>
                <w:lang w:val="en-US" w:eastAsia="zh-CN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委托方式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华文中宋"/>
                <w:b w:val="0"/>
                <w:bCs w:val="0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1932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rPr>
                <w:rFonts w:hint="eastAsia" w:ascii="宋体" w:hAnsi="宋体"/>
                <w:b w:val="0"/>
                <w:bCs w:val="0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检验费</w:t>
            </w:r>
          </w:p>
        </w:tc>
        <w:tc>
          <w:tcPr>
            <w:tcW w:w="3164" w:type="dxa"/>
            <w:gridSpan w:val="3"/>
            <w:vMerge w:val="restart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样品到达日期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ind w:firstLine="540" w:firstLineChars="300"/>
              <w:jc w:val="center"/>
              <w:rPr>
                <w:rFonts w:hint="default" w:ascii="宋体" w:hAnsi="宋体" w:eastAsia="宋体"/>
                <w:b w:val="0"/>
                <w:bCs w:val="0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</w:pPr>
          </w:p>
        </w:tc>
        <w:tc>
          <w:tcPr>
            <w:tcW w:w="19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</w:pPr>
          </w:p>
        </w:tc>
        <w:tc>
          <w:tcPr>
            <w:tcW w:w="3164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商定完成日期</w:t>
            </w:r>
          </w:p>
        </w:tc>
        <w:tc>
          <w:tcPr>
            <w:tcW w:w="28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9510" w:type="dxa"/>
            <w:gridSpan w:val="9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center"/>
              <w:rPr>
                <w:rFonts w:hint="eastAsia" w:ascii="宋体" w:hAnsi="宋体" w:eastAsiaTheme="minorEastAsia"/>
                <w:b w:val="0"/>
                <w:bCs w:val="0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  <w:t>账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  <w:t>户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  <w:t>信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542" w:firstLineChars="300"/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both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帐户名称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中铁宝鸡轨道电气设备检测有限公司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both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开户行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both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建行陕西省宝鸡市金台支行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540" w:firstLineChars="300"/>
              <w:rPr>
                <w:rFonts w:hint="eastAsia" w:ascii="宋体" w:hAnsi="宋体"/>
                <w:b w:val="0"/>
                <w:bCs w:val="0"/>
                <w:szCs w:val="1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both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帐号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61001628708050000714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both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default" w:ascii="华文中宋" w:hAnsi="华文中宋" w:eastAsia="华文中宋" w:cs="华文中宋"/>
                <w:b/>
                <w:bCs/>
                <w:spacing w:val="-17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pacing w:val="-17"/>
                <w:sz w:val="18"/>
                <w:szCs w:val="18"/>
              </w:rPr>
              <w:t>0917-3832689</w:t>
            </w:r>
            <w:r>
              <w:rPr>
                <w:rFonts w:hint="eastAsia" w:ascii="华文中宋" w:hAnsi="华文中宋" w:eastAsia="华文中宋" w:cs="华文中宋"/>
                <w:b/>
                <w:bCs/>
                <w:spacing w:val="-17"/>
                <w:sz w:val="18"/>
                <w:szCs w:val="18"/>
                <w:lang w:val="en-US" w:eastAsia="zh-CN"/>
              </w:rPr>
              <w:t>/2630118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540" w:firstLineChars="300"/>
              <w:rPr>
                <w:rFonts w:hint="eastAsia" w:ascii="宋体" w:hAnsi="宋体"/>
                <w:b w:val="0"/>
                <w:bCs w:val="0"/>
                <w:szCs w:val="1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both"/>
              <w:rPr>
                <w:rFonts w:hint="eastAsia" w:ascii="华文中宋" w:hAnsi="华文中宋" w:eastAsia="华文中宋" w:cs="华文中宋"/>
                <w:b/>
                <w:bCs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地址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陕西省宝鸡市上马营东风路59号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both"/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  <w:t>公司网址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</w:rPr>
              <w:t>http://www.bjdqh.com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ind w:firstLine="630" w:firstLineChars="300"/>
              <w:rPr>
                <w:rFonts w:hint="eastAsia" w:ascii="宋体" w:hAnsi="宋体"/>
                <w:b w:val="0"/>
                <w:bCs w:val="0"/>
                <w:sz w:val="21"/>
              </w:rPr>
            </w:pPr>
          </w:p>
        </w:tc>
        <w:tc>
          <w:tcPr>
            <w:tcW w:w="9510" w:type="dxa"/>
            <w:gridSpan w:val="9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val="en-US" w:eastAsia="zh-CN"/>
              </w:rPr>
              <w:t>经评审，本公司有承担该项检测的资源，有能力按期完成检测工作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>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 xml:space="preserve">                          合同评审员：      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default" w:ascii="华文中宋" w:hAnsi="华文中宋" w:eastAsia="华文中宋" w:cs="华文中宋"/>
                <w:b/>
                <w:bCs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val="en-US" w:eastAsia="zh-CN"/>
              </w:rPr>
              <w:t xml:space="preserve">   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18"/>
                <w:lang w:eastAsia="zh-CN"/>
              </w:rPr>
              <w:t>责任条款</w:t>
            </w:r>
          </w:p>
        </w:tc>
        <w:tc>
          <w:tcPr>
            <w:tcW w:w="9510" w:type="dxa"/>
            <w:gridSpan w:val="9"/>
            <w:noWrap w:val="0"/>
            <w:vAlign w:val="top"/>
          </w:tcPr>
          <w:p>
            <w:pPr>
              <w:pStyle w:val="2"/>
              <w:keepNext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>承检方承诺具有该项检测的资源，有能力按期完成检测工作，并保证检测工作的公正性，检测数据的准确性，保护客户的机密信息。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>委托方承诺对所提供的技术资料、实物真实性负责，并提供必要的合作，支付所需检测费用。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>本合同书一式两份，自签订之日起生效。委托方付款、承检方提供发票及检验报告后自动终止。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>附件与本协议书一起构成完整的合同文本。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双方应自觉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  <w:t>遵守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本合同，任何一方不得违约，如果单方违约，违约方承担责任。合同中未定事宜，双方协商解决。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4989" w:type="dxa"/>
            <w:gridSpan w:val="4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Cs w:val="18"/>
              </w:rPr>
              <w:t>委托单位（客户）</w:t>
            </w:r>
          </w:p>
        </w:tc>
        <w:tc>
          <w:tcPr>
            <w:tcW w:w="4989" w:type="dxa"/>
            <w:gridSpan w:val="6"/>
            <w:noWrap w:val="0"/>
            <w:vAlign w:val="center"/>
          </w:tcPr>
          <w:p>
            <w:pPr>
              <w:pStyle w:val="2"/>
              <w:spacing w:line="240" w:lineRule="exact"/>
              <w:ind w:firstLine="541" w:firstLineChars="300"/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val="en-US" w:eastAsia="zh-CN"/>
              </w:rPr>
              <w:t>中铁宝鸡轨道电气设备检测有限公司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494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  <w:t>委托人（签名、盖章）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  <w:t>业务受理员（签名、盖章）</w:t>
            </w:r>
          </w:p>
        </w:tc>
        <w:tc>
          <w:tcPr>
            <w:tcW w:w="2495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49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ind w:firstLine="631" w:firstLineChars="300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  <w:t>签署日期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pStyle w:val="2"/>
              <w:spacing w:line="240" w:lineRule="exact"/>
              <w:ind w:firstLine="1051" w:firstLineChars="500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pStyle w:val="2"/>
              <w:spacing w:line="240" w:lineRule="exact"/>
              <w:ind w:firstLine="631" w:firstLineChars="300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  <w:t>签署日期</w:t>
            </w:r>
          </w:p>
        </w:tc>
        <w:tc>
          <w:tcPr>
            <w:tcW w:w="2495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ind w:firstLine="1051" w:firstLineChars="500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49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ind w:firstLine="631" w:firstLineChars="300"/>
              <w:rPr>
                <w:rFonts w:hint="eastAsia" w:ascii="宋体" w:hAnsi="宋体"/>
                <w:b w:val="0"/>
                <w:bCs w:val="0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84" w:type="dxa"/>
            <w:gridSpan w:val="7"/>
            <w:noWrap w:val="0"/>
            <w:vAlign w:val="center"/>
          </w:tcPr>
          <w:p>
            <w:pPr>
              <w:pStyle w:val="2"/>
              <w:spacing w:line="240" w:lineRule="exact"/>
              <w:ind w:firstLine="540" w:firstLineChars="300"/>
              <w:rPr>
                <w:rFonts w:hint="eastAsia" w:ascii="宋体" w:hAnsi="宋体"/>
                <w:b w:val="0"/>
                <w:bCs w:val="0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>共 页第1页</w:t>
      </w:r>
    </w:p>
    <w:p>
      <w:pPr>
        <w:tabs>
          <w:tab w:val="left" w:pos="1196"/>
        </w:tabs>
        <w:spacing w:line="440" w:lineRule="exact"/>
        <w:ind w:firstLine="3524" w:firstLineChars="1100"/>
        <w:rPr>
          <w:rFonts w:hint="eastAsia" w:ascii="华文中宋" w:hAnsi="华文中宋" w:eastAsia="华文中宋" w:cs="华文中宋"/>
          <w:b/>
          <w:bCs/>
          <w:sz w:val="32"/>
          <w:szCs w:val="32"/>
        </w:rPr>
        <w:sectPr>
          <w:headerReference r:id="rId3" w:type="default"/>
          <w:pgSz w:w="11906" w:h="16838"/>
          <w:pgMar w:top="1157" w:right="1179" w:bottom="1157" w:left="1123" w:header="851" w:footer="992" w:gutter="0"/>
          <w:cols w:space="0" w:num="1"/>
          <w:rtlGutter w:val="0"/>
          <w:docGrid w:type="lines" w:linePitch="312" w:charSpace="0"/>
        </w:sectPr>
      </w:pPr>
    </w:p>
    <w:p>
      <w:pPr>
        <w:tabs>
          <w:tab w:val="left" w:pos="1196"/>
        </w:tabs>
        <w:spacing w:line="440" w:lineRule="exact"/>
        <w:ind w:firstLine="3524" w:firstLineChars="1100"/>
        <w:rPr>
          <w:rFonts w:hint="eastAsia"/>
          <w:b/>
          <w:bCs/>
          <w:sz w:val="4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委托检验合同书附页 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  <w:lang w:val="en-US" w:eastAsia="zh-CN"/>
        </w:rPr>
        <w:t xml:space="preserve">  </w:t>
      </w:r>
    </w:p>
    <w:p>
      <w:pPr>
        <w:tabs>
          <w:tab w:val="left" w:pos="1196"/>
        </w:tabs>
        <w:spacing w:line="440" w:lineRule="exact"/>
        <w:ind w:firstLine="7748" w:firstLineChars="4300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>QRD1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>0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>0201-201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>8</w:t>
      </w:r>
      <w:r>
        <w:rPr>
          <w:rFonts w:hint="eastAsia"/>
        </w:rPr>
        <w:t xml:space="preserve"> </w:t>
      </w:r>
    </w:p>
    <w:tbl>
      <w:tblPr>
        <w:tblStyle w:val="5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1309"/>
        <w:gridCol w:w="2680"/>
        <w:gridCol w:w="610"/>
        <w:gridCol w:w="1966"/>
        <w:gridCol w:w="604"/>
        <w:gridCol w:w="1130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sz w:val="18"/>
                <w:szCs w:val="18"/>
              </w:rPr>
              <w:t>序号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18"/>
                <w:szCs w:val="18"/>
                <w:lang w:eastAsia="zh-CN"/>
              </w:rPr>
              <w:t>检验报告编号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</w:rPr>
              <w:t>产品名称/规格/图号</w:t>
            </w: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val="en-US" w:eastAsia="zh-CN"/>
              </w:rPr>
              <w:t>/材质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样品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检验项目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检验费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单价</w:t>
            </w: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val="en-US" w:eastAsia="zh-CN"/>
              </w:rPr>
              <w:t>/元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检测费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eastAsia="zh-CN"/>
              </w:rPr>
              <w:t>合计</w:t>
            </w:r>
            <w:r>
              <w:rPr>
                <w:rFonts w:hint="eastAsia" w:ascii="华文中宋" w:hAnsi="华文中宋" w:eastAsia="华文中宋" w:cs="华文中宋"/>
                <w:b/>
                <w:color w:val="auto"/>
                <w:sz w:val="18"/>
                <w:szCs w:val="18"/>
                <w:lang w:val="en-US" w:eastAsia="zh-CN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检验费</w:t>
            </w:r>
            <w:r>
              <w:rPr>
                <w:rFonts w:hint="eastAsia" w:ascii="华文中宋" w:hAnsi="华文中宋" w:eastAsia="华文中宋" w:cs="华文中宋"/>
                <w:b/>
                <w:bCs/>
                <w:lang w:eastAsia="zh-CN"/>
              </w:rPr>
              <w:t>总计</w:t>
            </w:r>
          </w:p>
        </w:tc>
        <w:tc>
          <w:tcPr>
            <w:tcW w:w="8063" w:type="dxa"/>
            <w:gridSpan w:val="6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both"/>
              <w:rPr>
                <w:rFonts w:hint="default" w:ascii="华文中宋" w:hAnsi="华文中宋" w:eastAsia="华文中宋" w:cs="华文中宋"/>
                <w:b/>
                <w:bCs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lang w:val="en-US" w:eastAsia="zh-CN"/>
              </w:rPr>
              <w:t>￥</w:t>
            </w:r>
            <w:r>
              <w:rPr>
                <w:rFonts w:hint="eastAsia" w:ascii="华文中宋" w:hAnsi="华文中宋" w:eastAsia="华文中宋" w:cs="华文中宋"/>
                <w:b/>
                <w:bCs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华文中宋" w:hAnsi="华文中宋" w:eastAsia="华文中宋" w:cs="华文中宋"/>
                <w:b/>
                <w:bCs/>
                <w:u w:val="none"/>
                <w:lang w:val="en-US" w:eastAsia="zh-CN"/>
              </w:rPr>
              <w:t>；</w:t>
            </w:r>
            <w:r>
              <w:rPr>
                <w:rFonts w:hint="eastAsia" w:ascii="华文中宋" w:hAnsi="华文中宋" w:eastAsia="华文中宋" w:cs="华文中宋"/>
                <w:b/>
                <w:bCs/>
                <w:lang w:val="en-US" w:eastAsia="zh-CN"/>
              </w:rPr>
              <w:t>人民币大写：</w:t>
            </w:r>
            <w:r>
              <w:rPr>
                <w:rFonts w:hint="eastAsia" w:ascii="华文中宋" w:hAnsi="华文中宋" w:eastAsia="华文中宋" w:cs="华文中宋"/>
                <w:b/>
                <w:bCs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核算人</w:t>
            </w:r>
          </w:p>
        </w:tc>
        <w:tc>
          <w:tcPr>
            <w:tcW w:w="3290" w:type="dxa"/>
            <w:gridSpan w:val="2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lang w:eastAsia="zh-CN"/>
              </w:rPr>
              <w:t>财务审核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tabs>
                <w:tab w:val="left" w:pos="1196"/>
              </w:tabs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>共 页第2页</w:t>
      </w:r>
    </w:p>
    <w:sectPr>
      <w:pgSz w:w="11906" w:h="16838"/>
      <w:pgMar w:top="1157" w:right="1179" w:bottom="1157" w:left="112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auto" w:sz="8" w:space="1"/>
      </w:pBdr>
      <w:rPr>
        <w:rFonts w:hint="eastAsia" w:eastAsiaTheme="minorEastAsia"/>
        <w:lang w:eastAsia="zh-CN"/>
      </w:rPr>
    </w:pPr>
    <w:r>
      <w:rPr>
        <w:rFonts w:hint="eastAsia"/>
        <w:lang w:eastAsia="zh-CN"/>
      </w:rPr>
      <w:t>中铁宝鸡轨道电气设备检测有限公司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C51E2"/>
    <w:multiLevelType w:val="singleLevel"/>
    <w:tmpl w:val="EA8C51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22C2"/>
    <w:rsid w:val="039E4CA0"/>
    <w:rsid w:val="05AA22C2"/>
    <w:rsid w:val="0C0558EA"/>
    <w:rsid w:val="13E23EE9"/>
    <w:rsid w:val="16820703"/>
    <w:rsid w:val="16F82667"/>
    <w:rsid w:val="1EE40BEC"/>
    <w:rsid w:val="20521E55"/>
    <w:rsid w:val="26BB0116"/>
    <w:rsid w:val="283F2834"/>
    <w:rsid w:val="2AA74E68"/>
    <w:rsid w:val="2BD919FD"/>
    <w:rsid w:val="2BFE14EA"/>
    <w:rsid w:val="31B77AC4"/>
    <w:rsid w:val="328C7D6B"/>
    <w:rsid w:val="34C93760"/>
    <w:rsid w:val="39CB2F49"/>
    <w:rsid w:val="3B8560BF"/>
    <w:rsid w:val="40CB68ED"/>
    <w:rsid w:val="495163E4"/>
    <w:rsid w:val="49D009A9"/>
    <w:rsid w:val="4D745244"/>
    <w:rsid w:val="534B52D6"/>
    <w:rsid w:val="589E7683"/>
    <w:rsid w:val="5B152939"/>
    <w:rsid w:val="725628DB"/>
    <w:rsid w:val="750C6227"/>
    <w:rsid w:val="7F3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4337" w:firstLineChars="2400"/>
      <w:outlineLvl w:val="0"/>
    </w:pPr>
    <w:rPr>
      <w:b/>
      <w:bCs/>
      <w:sz w:val="1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2019-08-27T06:50:00Z</dcterms:created>
  <dc:creator>林荫大道</dc:creator>
  <cp:lastModifiedBy>我叫张小萌</cp:lastModifiedBy>
  <cp:lastPrinted>2019-08-29T02:56:00Z</cp:lastPrinted>
  <dcterms:modified xsi:type="dcterms:W3CDTF">2019-09-12T07:43:03Z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